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DCD5" w14:textId="77777777" w:rsidR="00993A2E" w:rsidRDefault="00993A2E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347D8E18" w14:textId="7B7D9C2D" w:rsidR="007C1E4D" w:rsidRDefault="00430371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TGW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abre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una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filial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Corea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del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Sur</w:t>
      </w:r>
      <w:proofErr w:type="spellEnd"/>
    </w:p>
    <w:p w14:paraId="4FC0F24E" w14:textId="77777777"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381C6E08" w14:textId="6A77D719" w:rsidR="002A5596" w:rsidRPr="00DD2011" w:rsidRDefault="00827255" w:rsidP="002A5596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Con la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oficina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Seúl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, la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atención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centra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en el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mercado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asiático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en </w:t>
      </w:r>
      <w:proofErr w:type="spellStart"/>
      <w:r w:rsidR="00D91B06">
        <w:rPr>
          <w:rFonts w:ascii="Arial" w:eastAsiaTheme="minorHAnsi" w:hAnsi="Arial" w:cs="Arial"/>
          <w:b/>
          <w:sz w:val="22"/>
          <w:szCs w:val="22"/>
        </w:rPr>
        <w:t>constante</w:t>
      </w:r>
      <w:proofErr w:type="spellEnd"/>
      <w:r w:rsidR="00D91B0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crecimiento</w:t>
      </w:r>
      <w:proofErr w:type="spellEnd"/>
    </w:p>
    <w:p w14:paraId="35B5FEA0" w14:textId="2F194A06" w:rsidR="007C1E4D" w:rsidRDefault="00B071AA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</w:rPr>
        <w:t>TG</w:t>
      </w:r>
      <w:r w:rsidR="00D83916">
        <w:rPr>
          <w:rFonts w:ascii="Arial" w:eastAsiaTheme="minorHAnsi" w:hAnsi="Arial" w:cs="Arial"/>
          <w:b/>
          <w:sz w:val="22"/>
          <w:szCs w:val="22"/>
        </w:rPr>
        <w:t xml:space="preserve">W </w:t>
      </w:r>
      <w:proofErr w:type="spellStart"/>
      <w:r w:rsidR="00D83916">
        <w:rPr>
          <w:rFonts w:ascii="Arial" w:eastAsiaTheme="minorHAnsi" w:hAnsi="Arial" w:cs="Arial"/>
          <w:b/>
          <w:sz w:val="22"/>
          <w:szCs w:val="22"/>
        </w:rPr>
        <w:t>trabaja</w:t>
      </w:r>
      <w:proofErr w:type="spellEnd"/>
      <w:r w:rsidR="00D83916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91B06">
        <w:rPr>
          <w:rFonts w:ascii="Arial" w:eastAsiaTheme="minorHAnsi" w:hAnsi="Arial" w:cs="Arial"/>
          <w:b/>
          <w:sz w:val="22"/>
          <w:szCs w:val="22"/>
        </w:rPr>
        <w:t>“</w:t>
      </w:r>
      <w:proofErr w:type="spellStart"/>
      <w:r w:rsidR="00D83916">
        <w:rPr>
          <w:rFonts w:ascii="Arial" w:eastAsiaTheme="minorHAnsi" w:hAnsi="Arial" w:cs="Arial"/>
          <w:b/>
          <w:sz w:val="22"/>
          <w:szCs w:val="22"/>
        </w:rPr>
        <w:t>codo</w:t>
      </w:r>
      <w:proofErr w:type="spellEnd"/>
      <w:r w:rsidR="00D83916">
        <w:rPr>
          <w:rFonts w:ascii="Arial" w:eastAsiaTheme="minorHAnsi" w:hAnsi="Arial" w:cs="Arial"/>
          <w:b/>
          <w:sz w:val="22"/>
          <w:szCs w:val="22"/>
        </w:rPr>
        <w:t xml:space="preserve"> con </w:t>
      </w:r>
      <w:proofErr w:type="spellStart"/>
      <w:r w:rsidR="00D83916">
        <w:rPr>
          <w:rFonts w:ascii="Arial" w:eastAsiaTheme="minorHAnsi" w:hAnsi="Arial" w:cs="Arial"/>
          <w:b/>
          <w:sz w:val="22"/>
          <w:szCs w:val="22"/>
        </w:rPr>
        <w:t>codo</w:t>
      </w:r>
      <w:proofErr w:type="spellEnd"/>
      <w:r w:rsidR="00D91B06">
        <w:rPr>
          <w:rFonts w:ascii="Arial" w:eastAsiaTheme="minorHAnsi" w:hAnsi="Arial" w:cs="Arial"/>
          <w:b/>
          <w:sz w:val="22"/>
          <w:szCs w:val="22"/>
        </w:rPr>
        <w:t>“</w:t>
      </w:r>
      <w:r w:rsidR="00D83916">
        <w:rPr>
          <w:rFonts w:ascii="Arial" w:eastAsiaTheme="minorHAnsi" w:hAnsi="Arial" w:cs="Arial"/>
          <w:b/>
          <w:sz w:val="22"/>
          <w:szCs w:val="22"/>
        </w:rPr>
        <w:t xml:space="preserve"> con uno </w:t>
      </w:r>
      <w:r>
        <w:rPr>
          <w:rFonts w:ascii="Arial" w:eastAsiaTheme="minorHAnsi" w:hAnsi="Arial" w:cs="Arial"/>
          <w:b/>
          <w:sz w:val="22"/>
          <w:szCs w:val="22"/>
        </w:rPr>
        <w:t xml:space="preserve">de los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integradores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sistemas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líderes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país</w:t>
      </w:r>
      <w:proofErr w:type="spellEnd"/>
    </w:p>
    <w:p w14:paraId="21F6122C" w14:textId="6BD8B6B8" w:rsidR="00EA2114" w:rsidRDefault="00EA2114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proofErr w:type="spellStart"/>
      <w:r>
        <w:rPr>
          <w:rFonts w:ascii="Arial" w:eastAsiaTheme="minorHAnsi" w:hAnsi="Arial" w:cs="Arial"/>
          <w:b/>
          <w:sz w:val="22"/>
          <w:szCs w:val="22"/>
        </w:rPr>
        <w:t>Sistemas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intralogística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altamente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automatizados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para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los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sectores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de la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moda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alimentación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bienes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industriales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y de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consumo</w:t>
      </w:r>
      <w:proofErr w:type="spellEnd"/>
    </w:p>
    <w:p w14:paraId="7823F7D9" w14:textId="77777777" w:rsidR="00F37D25" w:rsidRDefault="00F37D25" w:rsidP="00227774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jc w:val="right"/>
        <w:rPr>
          <w:rFonts w:ascii="Arial" w:eastAsiaTheme="minorHAnsi" w:hAnsi="Arial" w:cs="Arial"/>
          <w:b/>
          <w:lang w:val="de-DE" w:eastAsia="en-US"/>
        </w:rPr>
      </w:pPr>
      <w:bookmarkStart w:id="0" w:name="_GoBack"/>
      <w:bookmarkEnd w:id="0"/>
    </w:p>
    <w:p w14:paraId="151F4C99" w14:textId="1039D4BB" w:rsidR="00A16C3A" w:rsidRDefault="005B0873" w:rsidP="00E8745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(Marchtrenk, </w:t>
      </w:r>
      <w:r w:rsidR="00FD67DE">
        <w:rPr>
          <w:rFonts w:ascii="Arial" w:eastAsiaTheme="minorHAnsi" w:hAnsi="Arial" w:cs="Arial"/>
          <w:b/>
          <w:sz w:val="20"/>
          <w:szCs w:val="20"/>
        </w:rPr>
        <w:t>27</w:t>
      </w:r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 w:rsidR="00FD67DE">
        <w:rPr>
          <w:rFonts w:ascii="Arial" w:eastAsiaTheme="minorHAnsi" w:hAnsi="Arial" w:cs="Arial"/>
          <w:b/>
          <w:sz w:val="20"/>
          <w:szCs w:val="20"/>
        </w:rPr>
        <w:t>j</w:t>
      </w:r>
      <w:r w:rsidR="00FD67DE" w:rsidRPr="00FD67DE">
        <w:rPr>
          <w:rFonts w:ascii="Arial" w:eastAsiaTheme="minorHAnsi" w:hAnsi="Arial" w:cs="Arial"/>
          <w:b/>
          <w:sz w:val="20"/>
          <w:szCs w:val="20"/>
        </w:rPr>
        <w:t>ulio</w:t>
      </w:r>
      <w:proofErr w:type="spellEnd"/>
      <w:r w:rsidR="00FD67DE">
        <w:rPr>
          <w:rFonts w:ascii="Arial" w:eastAsiaTheme="minorHAnsi" w:hAnsi="Arial" w:cs="Arial"/>
          <w:b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</w:rPr>
        <w:t xml:space="preserve">de 2022)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Recientemente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, el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especialista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austriaco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intralogística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TGW ha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abierto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una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filial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en la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capital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surcoreana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Seúl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. Se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centra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subsistemas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mecatrónicos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alta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calidad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para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los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segmentos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mercado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moda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alimentación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bienes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industriales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y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consumo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. Para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ello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, se ha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cerrado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un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acuerdo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cooperación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con LG CNS, la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división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automatización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empresa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tecnológica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LG.</w:t>
      </w:r>
    </w:p>
    <w:p w14:paraId="67D92069" w14:textId="01761190" w:rsidR="00E87451" w:rsidRDefault="00E87451" w:rsidP="00E8745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0FBD43D9" w14:textId="600031F0" w:rsidR="003F430B" w:rsidRDefault="0075643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</w:rPr>
        <w:t>"</w:t>
      </w:r>
      <w:proofErr w:type="spellStart"/>
      <w:r>
        <w:rPr>
          <w:rFonts w:ascii="Arial" w:eastAsiaTheme="minorHAnsi" w:hAnsi="Arial" w:cs="Arial"/>
          <w:sz w:val="20"/>
          <w:szCs w:val="20"/>
        </w:rPr>
        <w:t>Corea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Theme="minorHAnsi" w:hAnsi="Arial" w:cs="Arial"/>
          <w:sz w:val="20"/>
          <w:szCs w:val="20"/>
        </w:rPr>
        <w:t>Sur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hogar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muchas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empresas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tecnológicas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líderes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es uno de los </w:t>
      </w:r>
      <w:proofErr w:type="spellStart"/>
      <w:r>
        <w:rPr>
          <w:rFonts w:ascii="Arial" w:eastAsiaTheme="minorHAnsi" w:hAnsi="Arial" w:cs="Arial"/>
          <w:sz w:val="20"/>
          <w:szCs w:val="20"/>
        </w:rPr>
        <w:t>países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más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industrializados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Theme="minorHAnsi" w:hAnsi="Arial" w:cs="Arial"/>
          <w:sz w:val="20"/>
          <w:szCs w:val="20"/>
        </w:rPr>
        <w:t>mundo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Theme="minorHAnsi" w:hAnsi="Arial" w:cs="Arial"/>
          <w:sz w:val="20"/>
          <w:szCs w:val="20"/>
        </w:rPr>
        <w:t>muestra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gran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afinidad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por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Theme="minorHAnsi" w:hAnsi="Arial" w:cs="Arial"/>
          <w:sz w:val="20"/>
          <w:szCs w:val="20"/>
        </w:rPr>
        <w:t>automatización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sz w:val="20"/>
          <w:szCs w:val="20"/>
        </w:rPr>
        <w:t>casi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todos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Theme="minorHAnsi" w:hAnsi="Arial" w:cs="Arial"/>
          <w:sz w:val="20"/>
          <w:szCs w:val="20"/>
        </w:rPr>
        <w:t>ámbitos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Theme="minorHAnsi" w:hAnsi="Arial" w:cs="Arial"/>
          <w:sz w:val="20"/>
          <w:szCs w:val="20"/>
        </w:rPr>
        <w:t>vida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Theme="minorHAnsi" w:hAnsi="Arial" w:cs="Arial"/>
          <w:sz w:val="20"/>
          <w:szCs w:val="20"/>
        </w:rPr>
        <w:t>particular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los </w:t>
      </w:r>
      <w:proofErr w:type="spellStart"/>
      <w:r>
        <w:rPr>
          <w:rFonts w:ascii="Arial" w:eastAsiaTheme="minorHAnsi" w:hAnsi="Arial" w:cs="Arial"/>
          <w:sz w:val="20"/>
          <w:szCs w:val="20"/>
        </w:rPr>
        <w:t>sectores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principales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TGW, </w:t>
      </w:r>
      <w:r w:rsidR="00D91B06">
        <w:rPr>
          <w:rFonts w:ascii="Arial" w:eastAsiaTheme="minorHAnsi" w:hAnsi="Arial" w:cs="Arial"/>
          <w:sz w:val="20"/>
          <w:szCs w:val="20"/>
        </w:rPr>
        <w:t xml:space="preserve">es </w:t>
      </w:r>
      <w:proofErr w:type="spellStart"/>
      <w:r w:rsidR="00D91B06">
        <w:rPr>
          <w:rFonts w:ascii="Arial" w:eastAsiaTheme="minorHAnsi" w:hAnsi="Arial" w:cs="Arial"/>
          <w:sz w:val="20"/>
          <w:szCs w:val="20"/>
        </w:rPr>
        <w:t>decir</w:t>
      </w:r>
      <w:proofErr w:type="spellEnd"/>
      <w:r w:rsidR="00D91B06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Theme="minorHAnsi" w:hAnsi="Arial" w:cs="Arial"/>
          <w:sz w:val="20"/>
          <w:szCs w:val="20"/>
        </w:rPr>
        <w:t>moda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la </w:t>
      </w:r>
      <w:proofErr w:type="spellStart"/>
      <w:r>
        <w:rPr>
          <w:rFonts w:ascii="Arial" w:eastAsiaTheme="minorHAnsi" w:hAnsi="Arial" w:cs="Arial"/>
          <w:sz w:val="20"/>
          <w:szCs w:val="20"/>
        </w:rPr>
        <w:t>alimentación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los </w:t>
      </w:r>
      <w:proofErr w:type="spellStart"/>
      <w:r>
        <w:rPr>
          <w:rFonts w:ascii="Arial" w:eastAsiaTheme="minorHAnsi" w:hAnsi="Arial" w:cs="Arial"/>
          <w:sz w:val="20"/>
          <w:szCs w:val="20"/>
        </w:rPr>
        <w:t>bienes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industriales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de </w:t>
      </w:r>
      <w:proofErr w:type="spellStart"/>
      <w:r>
        <w:rPr>
          <w:rFonts w:ascii="Arial" w:eastAsiaTheme="minorHAnsi" w:hAnsi="Arial" w:cs="Arial"/>
          <w:sz w:val="20"/>
          <w:szCs w:val="20"/>
        </w:rPr>
        <w:t>consumo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la </w:t>
      </w:r>
      <w:proofErr w:type="spellStart"/>
      <w:r>
        <w:rPr>
          <w:rFonts w:ascii="Arial" w:eastAsiaTheme="minorHAnsi" w:hAnsi="Arial" w:cs="Arial"/>
          <w:sz w:val="20"/>
          <w:szCs w:val="20"/>
        </w:rPr>
        <w:t>automatización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tiene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papel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central" </w:t>
      </w:r>
      <w:proofErr w:type="spellStart"/>
      <w:r>
        <w:rPr>
          <w:rFonts w:ascii="Arial" w:eastAsiaTheme="minorHAnsi" w:hAnsi="Arial" w:cs="Arial"/>
          <w:sz w:val="20"/>
          <w:szCs w:val="20"/>
        </w:rPr>
        <w:t>destaca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Harald Schröpf, CEO de TGW Logistics Group. "La </w:t>
      </w:r>
      <w:proofErr w:type="spellStart"/>
      <w:r>
        <w:rPr>
          <w:rFonts w:ascii="Arial" w:eastAsiaTheme="minorHAnsi" w:hAnsi="Arial" w:cs="Arial"/>
          <w:sz w:val="20"/>
          <w:szCs w:val="20"/>
        </w:rPr>
        <w:t>búsqueda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empleados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cada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vez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más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complicada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los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altos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costes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salariales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el </w:t>
      </w:r>
      <w:proofErr w:type="spellStart"/>
      <w:r>
        <w:rPr>
          <w:rFonts w:ascii="Arial" w:eastAsiaTheme="minorHAnsi" w:hAnsi="Arial" w:cs="Arial"/>
          <w:sz w:val="20"/>
          <w:szCs w:val="20"/>
        </w:rPr>
        <w:t>precio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cada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vez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mayor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Theme="minorHAnsi" w:hAnsi="Arial" w:cs="Arial"/>
          <w:sz w:val="20"/>
          <w:szCs w:val="20"/>
        </w:rPr>
        <w:t>terrenos</w:t>
      </w:r>
      <w:proofErr w:type="spellEnd"/>
      <w:r w:rsidR="00D91B06">
        <w:rPr>
          <w:rFonts w:ascii="Arial" w:eastAsiaTheme="minorHAnsi" w:hAnsi="Arial" w:cs="Arial"/>
          <w:sz w:val="20"/>
          <w:szCs w:val="20"/>
        </w:rPr>
        <w:t>,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hacen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que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las </w:t>
      </w:r>
      <w:proofErr w:type="spellStart"/>
      <w:r>
        <w:rPr>
          <w:rFonts w:ascii="Arial" w:eastAsiaTheme="minorHAnsi" w:hAnsi="Arial" w:cs="Arial"/>
          <w:sz w:val="20"/>
          <w:szCs w:val="20"/>
        </w:rPr>
        <w:t>empresas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surcoreanas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inviertan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cada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vez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más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sz w:val="20"/>
          <w:szCs w:val="20"/>
        </w:rPr>
        <w:t>automatizar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procesos</w:t>
      </w:r>
      <w:proofErr w:type="spellEnd"/>
      <w:r>
        <w:rPr>
          <w:rFonts w:ascii="Arial" w:eastAsiaTheme="minorHAnsi" w:hAnsi="Arial" w:cs="Arial"/>
          <w:sz w:val="20"/>
          <w:szCs w:val="20"/>
        </w:rPr>
        <w:t>".</w:t>
      </w:r>
    </w:p>
    <w:p w14:paraId="6AE09E4B" w14:textId="77777777" w:rsidR="003F430B" w:rsidRDefault="003F430B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6258181" w14:textId="7208A1FF" w:rsidR="003F430B" w:rsidRPr="003F430B" w:rsidRDefault="00532979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proofErr w:type="spellStart"/>
      <w:r>
        <w:rPr>
          <w:rFonts w:ascii="Arial" w:eastAsiaTheme="minorHAnsi" w:hAnsi="Arial" w:cs="Arial"/>
          <w:b/>
          <w:sz w:val="20"/>
          <w:szCs w:val="20"/>
        </w:rPr>
        <w:t>Asociación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estratégica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con LG CNS</w:t>
      </w:r>
    </w:p>
    <w:p w14:paraId="27E61F2F" w14:textId="77777777" w:rsidR="00E87451" w:rsidRDefault="00E8745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6662DB0C" w14:textId="167D8147" w:rsidR="00110548" w:rsidRDefault="005E28EF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TGW </w:t>
      </w:r>
      <w:proofErr w:type="spellStart"/>
      <w:r>
        <w:rPr>
          <w:rFonts w:ascii="Arial" w:eastAsiaTheme="minorHAnsi" w:hAnsi="Arial" w:cs="Arial"/>
          <w:sz w:val="20"/>
          <w:szCs w:val="20"/>
        </w:rPr>
        <w:t>está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presente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Asia con dos </w:t>
      </w:r>
      <w:proofErr w:type="spellStart"/>
      <w:r>
        <w:rPr>
          <w:rFonts w:ascii="Arial" w:eastAsiaTheme="minorHAnsi" w:hAnsi="Arial" w:cs="Arial"/>
          <w:sz w:val="20"/>
          <w:szCs w:val="20"/>
        </w:rPr>
        <w:t>oficinas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China (</w:t>
      </w:r>
      <w:proofErr w:type="spellStart"/>
      <w:r>
        <w:rPr>
          <w:rFonts w:ascii="Arial" w:eastAsiaTheme="minorHAnsi" w:hAnsi="Arial" w:cs="Arial"/>
          <w:sz w:val="20"/>
          <w:szCs w:val="20"/>
        </w:rPr>
        <w:t>Shanghái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Changzhou), </w:t>
      </w:r>
      <w:proofErr w:type="spellStart"/>
      <w:r>
        <w:rPr>
          <w:rFonts w:ascii="Arial" w:eastAsiaTheme="minorHAnsi" w:hAnsi="Arial" w:cs="Arial"/>
          <w:sz w:val="20"/>
          <w:szCs w:val="20"/>
        </w:rPr>
        <w:t>así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filial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Singapur. </w:t>
      </w:r>
      <w:proofErr w:type="spellStart"/>
      <w:r>
        <w:rPr>
          <w:rFonts w:ascii="Arial" w:eastAsiaTheme="minorHAnsi" w:hAnsi="Arial" w:cs="Arial"/>
          <w:sz w:val="20"/>
          <w:szCs w:val="20"/>
        </w:rPr>
        <w:t>Establecer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filial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propia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sz w:val="20"/>
          <w:szCs w:val="20"/>
        </w:rPr>
        <w:t>Seúl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supone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otro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paso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abordar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Theme="minorHAnsi" w:hAnsi="Arial" w:cs="Arial"/>
          <w:sz w:val="20"/>
          <w:szCs w:val="20"/>
        </w:rPr>
        <w:t>creciente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mercado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surcoreano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Para </w:t>
      </w:r>
      <w:proofErr w:type="spellStart"/>
      <w:r>
        <w:rPr>
          <w:rFonts w:ascii="Arial" w:eastAsiaTheme="minorHAnsi" w:hAnsi="Arial" w:cs="Arial"/>
          <w:sz w:val="20"/>
          <w:szCs w:val="20"/>
        </w:rPr>
        <w:t>ello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se ha </w:t>
      </w:r>
      <w:proofErr w:type="spellStart"/>
      <w:r>
        <w:rPr>
          <w:rFonts w:ascii="Arial" w:eastAsiaTheme="minorHAnsi" w:hAnsi="Arial" w:cs="Arial"/>
          <w:sz w:val="20"/>
          <w:szCs w:val="20"/>
        </w:rPr>
        <w:t>cerrado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acuerdo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cooperación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estratégica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 LG CNS, la </w:t>
      </w:r>
      <w:proofErr w:type="spellStart"/>
      <w:r>
        <w:rPr>
          <w:rFonts w:ascii="Arial" w:eastAsiaTheme="minorHAnsi" w:hAnsi="Arial" w:cs="Arial"/>
          <w:sz w:val="20"/>
          <w:szCs w:val="20"/>
        </w:rPr>
        <w:t>división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automatización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Theme="minorHAnsi" w:hAnsi="Arial" w:cs="Arial"/>
          <w:sz w:val="20"/>
          <w:szCs w:val="20"/>
        </w:rPr>
        <w:t>empresa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tecnológica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LG.</w:t>
      </w:r>
    </w:p>
    <w:p w14:paraId="78C2D0BB" w14:textId="1F7A33CB" w:rsidR="00BD1E1C" w:rsidRDefault="00BD1E1C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9C3DA64" w14:textId="5FA78A54" w:rsidR="00317CEA" w:rsidRDefault="00BD1E1C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"LG CNS y TGW </w:t>
      </w:r>
      <w:proofErr w:type="spellStart"/>
      <w:r>
        <w:rPr>
          <w:rFonts w:ascii="Arial" w:eastAsiaTheme="minorHAnsi" w:hAnsi="Arial" w:cs="Arial"/>
          <w:sz w:val="20"/>
          <w:szCs w:val="20"/>
        </w:rPr>
        <w:t>ya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han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colaborado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sz w:val="20"/>
          <w:szCs w:val="20"/>
        </w:rPr>
        <w:t>varios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proyectos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TGW es </w:t>
      </w:r>
      <w:proofErr w:type="spellStart"/>
      <w:r>
        <w:rPr>
          <w:rFonts w:ascii="Arial" w:eastAsiaTheme="minorHAnsi" w:hAnsi="Arial" w:cs="Arial"/>
          <w:sz w:val="20"/>
          <w:szCs w:val="20"/>
        </w:rPr>
        <w:t>líder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global en </w:t>
      </w:r>
      <w:proofErr w:type="spellStart"/>
      <w:r>
        <w:rPr>
          <w:rFonts w:ascii="Arial" w:eastAsiaTheme="minorHAnsi" w:hAnsi="Arial" w:cs="Arial"/>
          <w:sz w:val="20"/>
          <w:szCs w:val="20"/>
        </w:rPr>
        <w:t>soluciones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intralogística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Theme="minorHAnsi" w:hAnsi="Arial" w:cs="Arial"/>
          <w:sz w:val="20"/>
          <w:szCs w:val="20"/>
        </w:rPr>
        <w:t>automatización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Theme="minorHAnsi" w:hAnsi="Arial" w:cs="Arial"/>
          <w:sz w:val="20"/>
          <w:szCs w:val="20"/>
        </w:rPr>
        <w:t>especialmente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conocida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por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soluciones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shuttle y de </w:t>
      </w:r>
      <w:proofErr w:type="spellStart"/>
      <w:r>
        <w:rPr>
          <w:rFonts w:ascii="Arial" w:eastAsiaTheme="minorHAnsi" w:hAnsi="Arial" w:cs="Arial"/>
          <w:sz w:val="20"/>
          <w:szCs w:val="20"/>
        </w:rPr>
        <w:t>robótica</w:t>
      </w:r>
      <w:proofErr w:type="spellEnd"/>
      <w:r w:rsidR="00D91B0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="00D91B06">
        <w:rPr>
          <w:rFonts w:ascii="Arial" w:eastAsiaTheme="minorHAnsi" w:hAnsi="Arial" w:cs="Arial"/>
          <w:sz w:val="20"/>
          <w:szCs w:val="20"/>
        </w:rPr>
        <w:t>así</w:t>
      </w:r>
      <w:proofErr w:type="spellEnd"/>
      <w:r w:rsidR="00D91B0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D91B06">
        <w:rPr>
          <w:rFonts w:ascii="Arial" w:eastAsiaTheme="minorHAnsi" w:hAnsi="Arial" w:cs="Arial"/>
          <w:sz w:val="20"/>
          <w:szCs w:val="20"/>
        </w:rPr>
        <w:t>como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por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sus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sistemas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manutención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clase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mundial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Nos </w:t>
      </w:r>
      <w:proofErr w:type="spellStart"/>
      <w:r>
        <w:rPr>
          <w:rFonts w:ascii="Arial" w:eastAsiaTheme="minorHAnsi" w:hAnsi="Arial" w:cs="Arial"/>
          <w:sz w:val="20"/>
          <w:szCs w:val="20"/>
        </w:rPr>
        <w:t>alegramos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mucho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colaboración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poder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responder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forma </w:t>
      </w:r>
      <w:proofErr w:type="spellStart"/>
      <w:r>
        <w:rPr>
          <w:rFonts w:ascii="Arial" w:eastAsiaTheme="minorHAnsi" w:hAnsi="Arial" w:cs="Arial"/>
          <w:sz w:val="20"/>
          <w:szCs w:val="20"/>
        </w:rPr>
        <w:t>óptima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a las </w:t>
      </w:r>
      <w:proofErr w:type="spellStart"/>
      <w:r>
        <w:rPr>
          <w:rFonts w:ascii="Arial" w:eastAsiaTheme="minorHAnsi" w:hAnsi="Arial" w:cs="Arial"/>
          <w:sz w:val="20"/>
          <w:szCs w:val="20"/>
        </w:rPr>
        <w:t>necesidades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Theme="minorHAnsi" w:hAnsi="Arial" w:cs="Arial"/>
          <w:sz w:val="20"/>
          <w:szCs w:val="20"/>
        </w:rPr>
        <w:t>mercado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coreano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Con el </w:t>
      </w:r>
      <w:proofErr w:type="spellStart"/>
      <w:r>
        <w:rPr>
          <w:rFonts w:ascii="Arial" w:eastAsiaTheme="minorHAnsi" w:hAnsi="Arial" w:cs="Arial"/>
          <w:sz w:val="20"/>
          <w:szCs w:val="20"/>
        </w:rPr>
        <w:t>conocimiento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técnico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LG CNS en el </w:t>
      </w:r>
      <w:proofErr w:type="spellStart"/>
      <w:r>
        <w:rPr>
          <w:rFonts w:ascii="Arial" w:eastAsiaTheme="minorHAnsi" w:hAnsi="Arial" w:cs="Arial"/>
          <w:sz w:val="20"/>
          <w:szCs w:val="20"/>
        </w:rPr>
        <w:t>área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informática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Theme="minorHAnsi" w:hAnsi="Arial" w:cs="Arial"/>
          <w:sz w:val="20"/>
          <w:szCs w:val="20"/>
        </w:rPr>
        <w:t>nuestra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amplia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experiencia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Theme="minorHAnsi" w:hAnsi="Arial" w:cs="Arial"/>
          <w:sz w:val="20"/>
          <w:szCs w:val="20"/>
        </w:rPr>
        <w:t>realización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centros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logísticos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combinados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Theme="minorHAnsi" w:hAnsi="Arial" w:cs="Arial"/>
          <w:sz w:val="20"/>
          <w:szCs w:val="20"/>
        </w:rPr>
        <w:t>gran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compromiso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TGW con la </w:t>
      </w:r>
      <w:proofErr w:type="spellStart"/>
      <w:r>
        <w:rPr>
          <w:rFonts w:ascii="Arial" w:eastAsiaTheme="minorHAnsi" w:hAnsi="Arial" w:cs="Arial"/>
          <w:sz w:val="20"/>
          <w:szCs w:val="20"/>
        </w:rPr>
        <w:t>calidad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damos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un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gran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paso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hacia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los </w:t>
      </w:r>
      <w:r w:rsidR="00D91B06">
        <w:rPr>
          <w:rFonts w:ascii="Arial" w:eastAsiaTheme="minorHAnsi" w:hAnsi="Arial" w:cs="Arial"/>
          <w:sz w:val="20"/>
          <w:szCs w:val="20"/>
        </w:rPr>
        <w:t>“</w:t>
      </w:r>
      <w:r>
        <w:rPr>
          <w:rFonts w:ascii="Arial" w:eastAsiaTheme="minorHAnsi" w:hAnsi="Arial" w:cs="Arial"/>
          <w:sz w:val="20"/>
          <w:szCs w:val="20"/>
        </w:rPr>
        <w:t>Fulfillment Center</w:t>
      </w:r>
      <w:r w:rsidR="00D91B06">
        <w:rPr>
          <w:rFonts w:ascii="Arial" w:eastAsiaTheme="minorHAnsi" w:hAnsi="Arial" w:cs="Arial"/>
          <w:sz w:val="20"/>
          <w:szCs w:val="20"/>
        </w:rPr>
        <w:t>s“</w:t>
      </w:r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nueva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generación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Theme="minorHAnsi" w:hAnsi="Arial" w:cs="Arial"/>
          <w:sz w:val="20"/>
          <w:szCs w:val="20"/>
        </w:rPr>
        <w:t>mercado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coreano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", </w:t>
      </w:r>
      <w:proofErr w:type="spellStart"/>
      <w:r>
        <w:rPr>
          <w:rFonts w:ascii="Arial" w:eastAsiaTheme="minorHAnsi" w:hAnsi="Arial" w:cs="Arial"/>
          <w:sz w:val="20"/>
          <w:szCs w:val="20"/>
        </w:rPr>
        <w:t>apunta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Theme="minorHAnsi" w:hAnsi="Arial" w:cs="Arial"/>
          <w:sz w:val="20"/>
          <w:szCs w:val="20"/>
        </w:rPr>
        <w:t>señor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Lee, </w:t>
      </w:r>
      <w:proofErr w:type="spellStart"/>
      <w:r>
        <w:rPr>
          <w:rFonts w:ascii="Arial" w:eastAsiaTheme="minorHAnsi" w:hAnsi="Arial" w:cs="Arial"/>
          <w:sz w:val="20"/>
          <w:szCs w:val="20"/>
        </w:rPr>
        <w:t>miembro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Theme="minorHAnsi" w:hAnsi="Arial" w:cs="Arial"/>
          <w:sz w:val="20"/>
          <w:szCs w:val="20"/>
        </w:rPr>
        <w:t>junta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directiva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LG-CNS.</w:t>
      </w:r>
    </w:p>
    <w:p w14:paraId="2E21ACBE" w14:textId="09F57CDD" w:rsidR="00BD1E1C" w:rsidRDefault="00E03777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</w:p>
    <w:p w14:paraId="3EE72CC6" w14:textId="272D72DB" w:rsidR="00B24A30" w:rsidRPr="00B24A30" w:rsidRDefault="000F60A6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proofErr w:type="spellStart"/>
      <w:r>
        <w:rPr>
          <w:rFonts w:ascii="Arial" w:eastAsiaTheme="minorHAnsi" w:hAnsi="Arial" w:cs="Arial"/>
          <w:b/>
          <w:sz w:val="20"/>
          <w:szCs w:val="20"/>
        </w:rPr>
        <w:t>Primeros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proyectos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con </w:t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éxito</w:t>
      </w:r>
      <w:proofErr w:type="spellEnd"/>
    </w:p>
    <w:p w14:paraId="45AD8AD6" w14:textId="0A822482" w:rsidR="00B24A30" w:rsidRDefault="00F97E11" w:rsidP="00F97E11">
      <w:pPr>
        <w:pStyle w:val="StandardWeb"/>
        <w:shd w:val="clear" w:color="auto" w:fill="FFFFFF"/>
        <w:tabs>
          <w:tab w:val="left" w:pos="4292"/>
        </w:tabs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ab/>
      </w:r>
    </w:p>
    <w:p w14:paraId="2DB40497" w14:textId="70475867" w:rsidR="00E87451" w:rsidRDefault="00E87451" w:rsidP="005E28E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"TGW </w:t>
      </w:r>
      <w:proofErr w:type="spellStart"/>
      <w:r>
        <w:rPr>
          <w:rFonts w:ascii="Arial" w:eastAsiaTheme="minorHAnsi" w:hAnsi="Arial" w:cs="Arial"/>
          <w:sz w:val="20"/>
          <w:szCs w:val="20"/>
        </w:rPr>
        <w:t>suministra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potentes </w:t>
      </w:r>
      <w:proofErr w:type="spellStart"/>
      <w:r>
        <w:rPr>
          <w:rFonts w:ascii="Arial" w:eastAsiaTheme="minorHAnsi" w:hAnsi="Arial" w:cs="Arial"/>
          <w:sz w:val="20"/>
          <w:szCs w:val="20"/>
        </w:rPr>
        <w:t>sistemas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shuttle y miniload a LG CNS, </w:t>
      </w:r>
      <w:proofErr w:type="spellStart"/>
      <w:r>
        <w:rPr>
          <w:rFonts w:ascii="Arial" w:eastAsiaTheme="minorHAnsi" w:hAnsi="Arial" w:cs="Arial"/>
          <w:sz w:val="20"/>
          <w:szCs w:val="20"/>
        </w:rPr>
        <w:t>así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Theme="minorHAnsi" w:hAnsi="Arial" w:cs="Arial"/>
          <w:sz w:val="20"/>
          <w:szCs w:val="20"/>
        </w:rPr>
        <w:t>eficiente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sistema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manutención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KingDrive</w:t>
      </w:r>
      <w:r>
        <w:rPr>
          <w:rFonts w:ascii="Arial" w:eastAsiaTheme="minorHAnsi" w:hAnsi="Arial" w:cs="Arial"/>
          <w:sz w:val="20"/>
          <w:szCs w:val="20"/>
          <w:vertAlign w:val="superscript"/>
        </w:rPr>
        <w:t>®</w:t>
      </w:r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nuestra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producción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Changzhou y Austria", </w:t>
      </w:r>
      <w:proofErr w:type="spellStart"/>
      <w:r>
        <w:rPr>
          <w:rFonts w:ascii="Arial" w:eastAsiaTheme="minorHAnsi" w:hAnsi="Arial" w:cs="Arial"/>
          <w:sz w:val="20"/>
          <w:szCs w:val="20"/>
        </w:rPr>
        <w:t>señala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Frank Imkamp, CEO de TGW </w:t>
      </w:r>
      <w:proofErr w:type="spellStart"/>
      <w:r>
        <w:rPr>
          <w:rFonts w:ascii="Arial" w:eastAsiaTheme="minorHAnsi" w:hAnsi="Arial" w:cs="Arial"/>
          <w:sz w:val="20"/>
          <w:szCs w:val="20"/>
        </w:rPr>
        <w:t>Corea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Theme="minorHAnsi" w:hAnsi="Arial" w:cs="Arial"/>
          <w:sz w:val="20"/>
          <w:szCs w:val="20"/>
        </w:rPr>
        <w:t>Sur</w:t>
      </w:r>
      <w:proofErr w:type="spellEnd"/>
      <w:r>
        <w:rPr>
          <w:rFonts w:ascii="Arial" w:eastAsiaTheme="minorHAnsi" w:hAnsi="Arial" w:cs="Arial"/>
          <w:sz w:val="20"/>
          <w:szCs w:val="20"/>
        </w:rPr>
        <w:t>. "</w:t>
      </w:r>
      <w:proofErr w:type="spellStart"/>
      <w:r>
        <w:rPr>
          <w:rFonts w:ascii="Arial" w:eastAsiaTheme="minorHAnsi" w:hAnsi="Arial" w:cs="Arial"/>
          <w:sz w:val="20"/>
          <w:szCs w:val="20"/>
        </w:rPr>
        <w:t>Ya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hemos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completado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Theme="minorHAnsi" w:hAnsi="Arial" w:cs="Arial"/>
          <w:sz w:val="20"/>
          <w:szCs w:val="20"/>
        </w:rPr>
        <w:t>éxito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Theme="minorHAnsi" w:hAnsi="Arial" w:cs="Arial"/>
          <w:sz w:val="20"/>
          <w:szCs w:val="20"/>
        </w:rPr>
        <w:t>primeros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proyectos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para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satisfacción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nuestros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clientes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Con la </w:t>
      </w:r>
      <w:proofErr w:type="spellStart"/>
      <w:r>
        <w:rPr>
          <w:rFonts w:ascii="Arial" w:eastAsiaTheme="minorHAnsi" w:hAnsi="Arial" w:cs="Arial"/>
          <w:sz w:val="20"/>
          <w:szCs w:val="20"/>
        </w:rPr>
        <w:t>creación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Theme="minorHAnsi" w:hAnsi="Arial" w:cs="Arial"/>
          <w:sz w:val="20"/>
          <w:szCs w:val="20"/>
        </w:rPr>
        <w:t>una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filial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propia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Theme="minorHAnsi" w:hAnsi="Arial" w:cs="Arial"/>
          <w:sz w:val="20"/>
          <w:szCs w:val="20"/>
        </w:rPr>
        <w:t>Corea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llevaremos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Theme="minorHAnsi" w:hAnsi="Arial" w:cs="Arial"/>
          <w:sz w:val="20"/>
          <w:szCs w:val="20"/>
        </w:rPr>
        <w:t>colaboración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 LG CNS al </w:t>
      </w:r>
      <w:proofErr w:type="spellStart"/>
      <w:r>
        <w:rPr>
          <w:rFonts w:ascii="Arial" w:eastAsiaTheme="minorHAnsi" w:hAnsi="Arial" w:cs="Arial"/>
          <w:sz w:val="20"/>
          <w:szCs w:val="20"/>
        </w:rPr>
        <w:t>siguiente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nivel</w:t>
      </w:r>
      <w:proofErr w:type="spellEnd"/>
      <w:r>
        <w:rPr>
          <w:rFonts w:ascii="Arial" w:eastAsiaTheme="minorHAnsi" w:hAnsi="Arial" w:cs="Arial"/>
          <w:sz w:val="20"/>
          <w:szCs w:val="20"/>
        </w:rPr>
        <w:t>".</w:t>
      </w:r>
    </w:p>
    <w:p w14:paraId="6E20EE51" w14:textId="597505D9" w:rsidR="00E87451" w:rsidRPr="0042403D" w:rsidRDefault="00E87451" w:rsidP="009D2063">
      <w:pPr>
        <w:pStyle w:val="StandardWeb"/>
        <w:shd w:val="clear" w:color="auto" w:fill="FFFFFF"/>
        <w:tabs>
          <w:tab w:val="left" w:pos="5437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06394FD" w14:textId="77777777" w:rsidR="00D63500" w:rsidRDefault="0022777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11" w:history="1">
        <w:r w:rsidR="00317CEA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  <w:r w:rsidR="00317CEA">
        <w:rPr>
          <w:rFonts w:ascii="Arial" w:hAnsi="Arial" w:cs="Arial"/>
          <w:sz w:val="20"/>
          <w:szCs w:val="20"/>
        </w:rPr>
        <w:br/>
      </w:r>
    </w:p>
    <w:p w14:paraId="07574F42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B8843F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5A30F7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B9434A0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FB39832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7E2873D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86AF72C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A98F574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90D2BE6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959D857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6CD6DE1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1FD165A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54F245B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8329099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6E219BF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B0277E6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8BE7F49" w14:textId="7777777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48E6137" w14:textId="01E6834E" w:rsidR="00E03777" w:rsidRDefault="00E0377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F6DF66D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Acerca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TGW Logistics Group:</w:t>
      </w:r>
    </w:p>
    <w:p w14:paraId="289393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es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proveedor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internacional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líder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soluciones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intralogística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50 </w:t>
      </w:r>
      <w:proofErr w:type="spellStart"/>
      <w:r>
        <w:rPr>
          <w:rFonts w:cs="Arial"/>
          <w:szCs w:val="20"/>
        </w:rPr>
        <w:t>años</w:t>
      </w:r>
      <w:proofErr w:type="spellEnd"/>
      <w:r>
        <w:rPr>
          <w:rFonts w:cs="Arial"/>
          <w:szCs w:val="20"/>
        </w:rPr>
        <w:t xml:space="preserve">, el </w:t>
      </w:r>
      <w:proofErr w:type="spellStart"/>
      <w:r>
        <w:rPr>
          <w:rFonts w:cs="Arial"/>
          <w:szCs w:val="20"/>
        </w:rPr>
        <w:t>especialista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crea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instalaciones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automatizadas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todo</w:t>
      </w:r>
      <w:proofErr w:type="spellEnd"/>
      <w:r>
        <w:rPr>
          <w:rFonts w:cs="Arial"/>
          <w:szCs w:val="20"/>
        </w:rPr>
        <w:t xml:space="preserve"> el </w:t>
      </w:r>
      <w:proofErr w:type="spellStart"/>
      <w:r>
        <w:rPr>
          <w:rFonts w:cs="Arial"/>
          <w:szCs w:val="20"/>
        </w:rPr>
        <w:t>mundo</w:t>
      </w:r>
      <w:proofErr w:type="spellEnd"/>
      <w:r>
        <w:rPr>
          <w:rFonts w:cs="Arial"/>
          <w:szCs w:val="20"/>
        </w:rPr>
        <w:t xml:space="preserve">, de la A de Adidas a la Z de Zalando. Como </w:t>
      </w:r>
      <w:proofErr w:type="spellStart"/>
      <w:r>
        <w:rPr>
          <w:rFonts w:cs="Arial"/>
          <w:szCs w:val="20"/>
        </w:rPr>
        <w:t>integrador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sistemas</w:t>
      </w:r>
      <w:proofErr w:type="spellEnd"/>
      <w:r>
        <w:rPr>
          <w:rFonts w:cs="Arial"/>
          <w:szCs w:val="20"/>
        </w:rPr>
        <w:t xml:space="preserve">, TGW se </w:t>
      </w:r>
      <w:proofErr w:type="spellStart"/>
      <w:r>
        <w:rPr>
          <w:rFonts w:cs="Arial"/>
          <w:szCs w:val="20"/>
        </w:rPr>
        <w:t>encarga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planificación</w:t>
      </w:r>
      <w:proofErr w:type="spellEnd"/>
      <w:r>
        <w:rPr>
          <w:rFonts w:cs="Arial"/>
          <w:szCs w:val="20"/>
        </w:rPr>
        <w:t xml:space="preserve">, la </w:t>
      </w:r>
      <w:proofErr w:type="spellStart"/>
      <w:r>
        <w:rPr>
          <w:rFonts w:cs="Arial"/>
          <w:szCs w:val="20"/>
        </w:rPr>
        <w:t>producción</w:t>
      </w:r>
      <w:proofErr w:type="spellEnd"/>
      <w:r>
        <w:rPr>
          <w:rFonts w:cs="Arial"/>
          <w:szCs w:val="20"/>
        </w:rPr>
        <w:t xml:space="preserve">, la </w:t>
      </w:r>
      <w:proofErr w:type="spellStart"/>
      <w:r>
        <w:rPr>
          <w:rFonts w:cs="Arial"/>
          <w:szCs w:val="20"/>
        </w:rPr>
        <w:t>realización</w:t>
      </w:r>
      <w:proofErr w:type="spellEnd"/>
      <w:r>
        <w:rPr>
          <w:rFonts w:cs="Arial"/>
          <w:szCs w:val="20"/>
        </w:rPr>
        <w:t xml:space="preserve"> y el </w:t>
      </w:r>
      <w:proofErr w:type="spellStart"/>
      <w:r>
        <w:rPr>
          <w:rFonts w:cs="Arial"/>
          <w:szCs w:val="20"/>
        </w:rPr>
        <w:t>servicio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centros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logísticos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complejos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mecatrónica</w:t>
      </w:r>
      <w:proofErr w:type="spellEnd"/>
      <w:r>
        <w:rPr>
          <w:rFonts w:cs="Arial"/>
          <w:szCs w:val="20"/>
        </w:rPr>
        <w:t xml:space="preserve"> y la </w:t>
      </w:r>
      <w:proofErr w:type="spellStart"/>
      <w:r>
        <w:rPr>
          <w:rFonts w:cs="Arial"/>
          <w:szCs w:val="20"/>
        </w:rPr>
        <w:t>robótica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control</w:t>
      </w:r>
      <w:proofErr w:type="spellEnd"/>
      <w:r>
        <w:rPr>
          <w:rFonts w:cs="Arial"/>
          <w:szCs w:val="20"/>
        </w:rPr>
        <w:t xml:space="preserve"> y el software. </w:t>
      </w:r>
    </w:p>
    <w:p w14:paraId="40832967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02D823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</w:t>
      </w:r>
      <w:proofErr w:type="spellStart"/>
      <w:r>
        <w:rPr>
          <w:rFonts w:cs="Arial"/>
          <w:szCs w:val="20"/>
        </w:rPr>
        <w:t>tiene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oficinas</w:t>
      </w:r>
      <w:proofErr w:type="spellEnd"/>
      <w:r>
        <w:rPr>
          <w:rFonts w:cs="Arial"/>
          <w:szCs w:val="20"/>
        </w:rPr>
        <w:t xml:space="preserve"> en Europa, China y EE. UU. y </w:t>
      </w:r>
      <w:proofErr w:type="spellStart"/>
      <w:r>
        <w:rPr>
          <w:rFonts w:cs="Arial"/>
          <w:szCs w:val="20"/>
        </w:rPr>
        <w:t>emplea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4.000 </w:t>
      </w:r>
      <w:proofErr w:type="spellStart"/>
      <w:r>
        <w:rPr>
          <w:rFonts w:cs="Arial"/>
          <w:szCs w:val="20"/>
        </w:rPr>
        <w:t>personas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todo</w:t>
      </w:r>
      <w:proofErr w:type="spellEnd"/>
      <w:r>
        <w:rPr>
          <w:rFonts w:cs="Arial"/>
          <w:szCs w:val="20"/>
        </w:rPr>
        <w:t xml:space="preserve"> el </w:t>
      </w:r>
      <w:proofErr w:type="spellStart"/>
      <w:r>
        <w:rPr>
          <w:rFonts w:cs="Arial"/>
          <w:szCs w:val="20"/>
        </w:rPr>
        <w:t>mundo</w:t>
      </w:r>
      <w:proofErr w:type="spellEnd"/>
      <w:r>
        <w:rPr>
          <w:rFonts w:cs="Arial"/>
          <w:szCs w:val="20"/>
        </w:rPr>
        <w:t xml:space="preserve">. En el </w:t>
      </w:r>
      <w:proofErr w:type="spellStart"/>
      <w:r>
        <w:rPr>
          <w:rFonts w:cs="Arial"/>
          <w:szCs w:val="20"/>
        </w:rPr>
        <w:t>ejercicio</w:t>
      </w:r>
      <w:proofErr w:type="spellEnd"/>
      <w:r>
        <w:rPr>
          <w:rFonts w:cs="Arial"/>
          <w:szCs w:val="20"/>
        </w:rPr>
        <w:t xml:space="preserve"> 2020/21, la </w:t>
      </w:r>
      <w:proofErr w:type="spellStart"/>
      <w:r>
        <w:rPr>
          <w:rFonts w:cs="Arial"/>
          <w:szCs w:val="20"/>
        </w:rPr>
        <w:t>empresa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obtuvo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facturación</w:t>
      </w:r>
      <w:proofErr w:type="spellEnd"/>
      <w:r>
        <w:rPr>
          <w:rFonts w:cs="Arial"/>
          <w:szCs w:val="20"/>
        </w:rPr>
        <w:t xml:space="preserve"> total de 813 </w:t>
      </w:r>
      <w:proofErr w:type="spellStart"/>
      <w:r>
        <w:rPr>
          <w:rFonts w:cs="Arial"/>
          <w:szCs w:val="20"/>
        </w:rPr>
        <w:t>millones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euros</w:t>
      </w:r>
      <w:proofErr w:type="spellEnd"/>
      <w:r>
        <w:rPr>
          <w:rFonts w:cs="Arial"/>
          <w:szCs w:val="20"/>
        </w:rPr>
        <w:t xml:space="preserve">. </w:t>
      </w:r>
    </w:p>
    <w:p w14:paraId="38D29E6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3139E8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2B65C7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071C6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0D86E1C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Ilustraciones</w:t>
      </w:r>
      <w:proofErr w:type="spellEnd"/>
      <w:r>
        <w:rPr>
          <w:rFonts w:cs="Arial"/>
          <w:b/>
          <w:szCs w:val="20"/>
        </w:rPr>
        <w:t>:</w:t>
      </w:r>
    </w:p>
    <w:p w14:paraId="7A04FCD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Reproducción</w:t>
      </w:r>
      <w:proofErr w:type="spellEnd"/>
      <w:r>
        <w:rPr>
          <w:rFonts w:cs="Arial"/>
          <w:szCs w:val="20"/>
        </w:rPr>
        <w:t xml:space="preserve"> sin </w:t>
      </w:r>
      <w:proofErr w:type="spellStart"/>
      <w:r>
        <w:rPr>
          <w:rFonts w:cs="Arial"/>
          <w:szCs w:val="20"/>
        </w:rPr>
        <w:t>comisiones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indicación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fuente</w:t>
      </w:r>
      <w:proofErr w:type="spellEnd"/>
      <w:r>
        <w:rPr>
          <w:rFonts w:cs="Arial"/>
          <w:szCs w:val="20"/>
        </w:rPr>
        <w:t xml:space="preserve"> y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notas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prensa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relacionadas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principalmente</w:t>
      </w:r>
      <w:proofErr w:type="spellEnd"/>
      <w:r>
        <w:rPr>
          <w:rFonts w:cs="Arial"/>
          <w:szCs w:val="20"/>
        </w:rPr>
        <w:t xml:space="preserve"> con TGW Logistics Group GmbH. </w:t>
      </w:r>
      <w:proofErr w:type="spellStart"/>
      <w:r>
        <w:rPr>
          <w:rFonts w:cs="Arial"/>
          <w:szCs w:val="20"/>
        </w:rPr>
        <w:t>Queda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prohibida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reproducción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fines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promocionales</w:t>
      </w:r>
      <w:proofErr w:type="spellEnd"/>
      <w:r>
        <w:rPr>
          <w:rFonts w:cs="Arial"/>
          <w:szCs w:val="20"/>
        </w:rPr>
        <w:t>.</w:t>
      </w:r>
    </w:p>
    <w:p w14:paraId="2C64A7B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C81CDD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AC2DF8B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Contacto</w:t>
      </w:r>
      <w:proofErr w:type="spellEnd"/>
      <w:r>
        <w:rPr>
          <w:rFonts w:cs="Arial"/>
          <w:b/>
          <w:szCs w:val="20"/>
        </w:rPr>
        <w:t>:</w:t>
      </w:r>
    </w:p>
    <w:p w14:paraId="7106859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223F4D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18AB76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1AAAB9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B86345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Correo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electrónico</w:t>
      </w:r>
      <w:proofErr w:type="spellEnd"/>
      <w:r>
        <w:rPr>
          <w:rFonts w:cs="Arial"/>
          <w:szCs w:val="20"/>
        </w:rPr>
        <w:t>: tgw@tgw-group.com</w:t>
      </w:r>
    </w:p>
    <w:p w14:paraId="2693087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1B941D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1F587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C9220E8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Contacto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prensa</w:t>
      </w:r>
      <w:proofErr w:type="spellEnd"/>
      <w:r>
        <w:rPr>
          <w:rFonts w:cs="Arial"/>
          <w:b/>
          <w:szCs w:val="20"/>
        </w:rPr>
        <w:t>:</w:t>
      </w:r>
    </w:p>
    <w:p w14:paraId="7D051D00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48367618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Alexander Tahedl</w:t>
      </w:r>
    </w:p>
    <w:p w14:paraId="6C5D628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Communications Specialist</w:t>
      </w:r>
    </w:p>
    <w:p w14:paraId="559A3095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T: +43.(0)50.486-2267</w:t>
      </w:r>
    </w:p>
    <w:p w14:paraId="1746A610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M: +43.(0)664.88459713</w:t>
      </w:r>
    </w:p>
    <w:p w14:paraId="0C5D76CD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14:paraId="78A358C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2D91E75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164EA04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27728D7F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70AB0625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T: +43.(0)50.486-1382</w:t>
      </w:r>
    </w:p>
    <w:p w14:paraId="6C179E71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M: +43.(0)664.8187423</w:t>
      </w:r>
    </w:p>
    <w:p w14:paraId="61264F8F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14:paraId="15C6FA31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989D" w14:textId="77777777" w:rsidR="005F6703" w:rsidRDefault="005F6703" w:rsidP="00764006">
      <w:pPr>
        <w:spacing w:line="240" w:lineRule="auto"/>
      </w:pPr>
      <w:r>
        <w:separator/>
      </w:r>
    </w:p>
  </w:endnote>
  <w:endnote w:type="continuationSeparator" w:id="0">
    <w:p w14:paraId="6BAC2911" w14:textId="77777777" w:rsidR="005F6703" w:rsidRDefault="005F670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251E270E" w14:textId="77777777" w:rsidTr="00C15D91">
      <w:tc>
        <w:tcPr>
          <w:tcW w:w="6474" w:type="dxa"/>
        </w:tcPr>
        <w:p w14:paraId="6CB2E515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60B442D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9433B6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34ABC14" w14:textId="7C7DF25E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227774">
            <w:rPr>
              <w:noProof/>
              <w:sz w:val="16"/>
            </w:rPr>
            <w:t>3</w:t>
          </w:r>
          <w:r>
            <w:fldChar w:fldCharType="end"/>
          </w:r>
          <w:r w:rsidR="00F84999">
            <w:rPr>
              <w:sz w:val="16"/>
            </w:rPr>
            <w:t xml:space="preserve"> / 3</w:t>
          </w:r>
        </w:p>
      </w:tc>
    </w:tr>
  </w:tbl>
  <w:p w14:paraId="10CD0B1F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492B" w14:textId="77777777" w:rsidR="005F6703" w:rsidRDefault="005F6703" w:rsidP="00764006">
      <w:pPr>
        <w:spacing w:line="240" w:lineRule="auto"/>
      </w:pPr>
      <w:r>
        <w:separator/>
      </w:r>
    </w:p>
  </w:footnote>
  <w:footnote w:type="continuationSeparator" w:id="0">
    <w:p w14:paraId="59723E1E" w14:textId="77777777" w:rsidR="005F6703" w:rsidRDefault="005F670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B76D" w14:textId="77777777" w:rsidR="00A459AA" w:rsidRDefault="00A459AA" w:rsidP="00764006">
    <w:pPr>
      <w:pStyle w:val="Kopfzeile"/>
      <w:jc w:val="right"/>
    </w:pPr>
    <w:r>
      <w:br/>
    </w:r>
  </w:p>
  <w:p w14:paraId="7D03A63D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74145655" wp14:editId="4B40EE9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2C5C3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AE1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1640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1A4"/>
    <w:rsid w:val="00072B37"/>
    <w:rsid w:val="0007380F"/>
    <w:rsid w:val="00073A4C"/>
    <w:rsid w:val="000740E1"/>
    <w:rsid w:val="00075A0D"/>
    <w:rsid w:val="000761E3"/>
    <w:rsid w:val="00077B76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C79F5"/>
    <w:rsid w:val="000D03B0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0A6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548"/>
    <w:rsid w:val="00110952"/>
    <w:rsid w:val="001109BF"/>
    <w:rsid w:val="00110A0B"/>
    <w:rsid w:val="00110D65"/>
    <w:rsid w:val="00111661"/>
    <w:rsid w:val="0011311B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4834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4414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3EF1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31AF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A6F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62E5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5F51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774"/>
    <w:rsid w:val="00227C5F"/>
    <w:rsid w:val="00227EC1"/>
    <w:rsid w:val="0023021C"/>
    <w:rsid w:val="00230C81"/>
    <w:rsid w:val="002316D5"/>
    <w:rsid w:val="0023191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8FF"/>
    <w:rsid w:val="00263BEF"/>
    <w:rsid w:val="0026487A"/>
    <w:rsid w:val="00266BE3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2F44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85D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3DC7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0E27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E79D3"/>
    <w:rsid w:val="002F059B"/>
    <w:rsid w:val="002F0A6A"/>
    <w:rsid w:val="002F0A80"/>
    <w:rsid w:val="002F0BC0"/>
    <w:rsid w:val="002F2165"/>
    <w:rsid w:val="002F2197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1E7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CEA"/>
    <w:rsid w:val="00317FAF"/>
    <w:rsid w:val="00320147"/>
    <w:rsid w:val="003203F3"/>
    <w:rsid w:val="00320808"/>
    <w:rsid w:val="00320BD4"/>
    <w:rsid w:val="00321DDA"/>
    <w:rsid w:val="0032348F"/>
    <w:rsid w:val="00323CE0"/>
    <w:rsid w:val="0032405B"/>
    <w:rsid w:val="003249CA"/>
    <w:rsid w:val="00324AF6"/>
    <w:rsid w:val="0032516E"/>
    <w:rsid w:val="00325194"/>
    <w:rsid w:val="003260FC"/>
    <w:rsid w:val="00326EC0"/>
    <w:rsid w:val="00330273"/>
    <w:rsid w:val="003306CB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C79"/>
    <w:rsid w:val="00353F9E"/>
    <w:rsid w:val="003540AE"/>
    <w:rsid w:val="00355190"/>
    <w:rsid w:val="003556D9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433B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430B"/>
    <w:rsid w:val="003F5E19"/>
    <w:rsid w:val="003F6519"/>
    <w:rsid w:val="003F6E7A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4ED"/>
    <w:rsid w:val="004057A5"/>
    <w:rsid w:val="00405D52"/>
    <w:rsid w:val="00406A3E"/>
    <w:rsid w:val="004150B4"/>
    <w:rsid w:val="00415902"/>
    <w:rsid w:val="00415BE0"/>
    <w:rsid w:val="0041626A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0F7"/>
    <w:rsid w:val="004642BC"/>
    <w:rsid w:val="004646A3"/>
    <w:rsid w:val="00465E2E"/>
    <w:rsid w:val="004667F7"/>
    <w:rsid w:val="004671AA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774E7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1A"/>
    <w:rsid w:val="004C1E20"/>
    <w:rsid w:val="004C23F7"/>
    <w:rsid w:val="004C292D"/>
    <w:rsid w:val="004C2BB2"/>
    <w:rsid w:val="004C322F"/>
    <w:rsid w:val="004C40DE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6D7B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2EC3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2979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2BAE"/>
    <w:rsid w:val="005634F5"/>
    <w:rsid w:val="00563E44"/>
    <w:rsid w:val="00564B3E"/>
    <w:rsid w:val="005655EB"/>
    <w:rsid w:val="00572BDA"/>
    <w:rsid w:val="005735A7"/>
    <w:rsid w:val="00573A4D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4F33"/>
    <w:rsid w:val="005C5233"/>
    <w:rsid w:val="005C6013"/>
    <w:rsid w:val="005C6C92"/>
    <w:rsid w:val="005C6F82"/>
    <w:rsid w:val="005C7AC3"/>
    <w:rsid w:val="005C7D2A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8EF"/>
    <w:rsid w:val="005E2D7B"/>
    <w:rsid w:val="005E32F3"/>
    <w:rsid w:val="005E3614"/>
    <w:rsid w:val="005E46F1"/>
    <w:rsid w:val="005E4B43"/>
    <w:rsid w:val="005E5C16"/>
    <w:rsid w:val="005E5C8E"/>
    <w:rsid w:val="005F0E8E"/>
    <w:rsid w:val="005F104C"/>
    <w:rsid w:val="005F1108"/>
    <w:rsid w:val="005F19F3"/>
    <w:rsid w:val="005F2599"/>
    <w:rsid w:val="005F4E94"/>
    <w:rsid w:val="005F518B"/>
    <w:rsid w:val="005F5638"/>
    <w:rsid w:val="005F6703"/>
    <w:rsid w:val="005F7066"/>
    <w:rsid w:val="005F7884"/>
    <w:rsid w:val="00600803"/>
    <w:rsid w:val="00600A19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0C33"/>
    <w:rsid w:val="006217E8"/>
    <w:rsid w:val="00621E6B"/>
    <w:rsid w:val="006221B6"/>
    <w:rsid w:val="006225BA"/>
    <w:rsid w:val="0062336E"/>
    <w:rsid w:val="00623415"/>
    <w:rsid w:val="00623DAC"/>
    <w:rsid w:val="00623F73"/>
    <w:rsid w:val="00625103"/>
    <w:rsid w:val="00625A4F"/>
    <w:rsid w:val="00630BA8"/>
    <w:rsid w:val="0063109B"/>
    <w:rsid w:val="0063123E"/>
    <w:rsid w:val="00631358"/>
    <w:rsid w:val="00632836"/>
    <w:rsid w:val="006328BC"/>
    <w:rsid w:val="00633ECD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4921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4E0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6FEC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D02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D3A"/>
    <w:rsid w:val="00711F65"/>
    <w:rsid w:val="007128D1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4FC3"/>
    <w:rsid w:val="00755119"/>
    <w:rsid w:val="00756431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593A"/>
    <w:rsid w:val="00786746"/>
    <w:rsid w:val="00787180"/>
    <w:rsid w:val="007875E7"/>
    <w:rsid w:val="0079129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96FBB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C7D9D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3F96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A03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255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5B8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45B2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96A72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3FB5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1D6B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243E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A2E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4F85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063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C3A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2B40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60A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5A1"/>
    <w:rsid w:val="00A9389F"/>
    <w:rsid w:val="00A93A9C"/>
    <w:rsid w:val="00A93BE5"/>
    <w:rsid w:val="00A93D91"/>
    <w:rsid w:val="00A93F68"/>
    <w:rsid w:val="00A9466E"/>
    <w:rsid w:val="00A94BC3"/>
    <w:rsid w:val="00A94EEE"/>
    <w:rsid w:val="00A957DC"/>
    <w:rsid w:val="00A95E78"/>
    <w:rsid w:val="00A96274"/>
    <w:rsid w:val="00A9753C"/>
    <w:rsid w:val="00A977F1"/>
    <w:rsid w:val="00AA019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3F9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209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1A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5B82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A30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09B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AD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514F"/>
    <w:rsid w:val="00B7607D"/>
    <w:rsid w:val="00B764D3"/>
    <w:rsid w:val="00B76AF4"/>
    <w:rsid w:val="00B76B3F"/>
    <w:rsid w:val="00B77027"/>
    <w:rsid w:val="00B7760D"/>
    <w:rsid w:val="00B801F3"/>
    <w:rsid w:val="00B805EF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40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1E1C"/>
    <w:rsid w:val="00BD2609"/>
    <w:rsid w:val="00BD2866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1BF7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991"/>
    <w:rsid w:val="00BF1DE8"/>
    <w:rsid w:val="00BF2593"/>
    <w:rsid w:val="00BF32C0"/>
    <w:rsid w:val="00BF4629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60"/>
    <w:rsid w:val="00C601E9"/>
    <w:rsid w:val="00C6070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0E7"/>
    <w:rsid w:val="00C87839"/>
    <w:rsid w:val="00C87AAD"/>
    <w:rsid w:val="00C905FF"/>
    <w:rsid w:val="00C91467"/>
    <w:rsid w:val="00C914F5"/>
    <w:rsid w:val="00C919C5"/>
    <w:rsid w:val="00C919D3"/>
    <w:rsid w:val="00C9216C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3D39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6DBB"/>
    <w:rsid w:val="00D17E9E"/>
    <w:rsid w:val="00D20649"/>
    <w:rsid w:val="00D210C4"/>
    <w:rsid w:val="00D2168C"/>
    <w:rsid w:val="00D245B7"/>
    <w:rsid w:val="00D25CD8"/>
    <w:rsid w:val="00D25FBF"/>
    <w:rsid w:val="00D279F1"/>
    <w:rsid w:val="00D27C03"/>
    <w:rsid w:val="00D30745"/>
    <w:rsid w:val="00D322C2"/>
    <w:rsid w:val="00D32A41"/>
    <w:rsid w:val="00D32EB2"/>
    <w:rsid w:val="00D33F26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CE1"/>
    <w:rsid w:val="00D45D26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081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916"/>
    <w:rsid w:val="00D83D60"/>
    <w:rsid w:val="00D841E6"/>
    <w:rsid w:val="00D84487"/>
    <w:rsid w:val="00D844DB"/>
    <w:rsid w:val="00D84667"/>
    <w:rsid w:val="00D85743"/>
    <w:rsid w:val="00D86118"/>
    <w:rsid w:val="00D873CB"/>
    <w:rsid w:val="00D879A7"/>
    <w:rsid w:val="00D87EE8"/>
    <w:rsid w:val="00D90DAC"/>
    <w:rsid w:val="00D90E2C"/>
    <w:rsid w:val="00D91B06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5F6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B80"/>
    <w:rsid w:val="00DB6F16"/>
    <w:rsid w:val="00DC1533"/>
    <w:rsid w:val="00DC225C"/>
    <w:rsid w:val="00DC2717"/>
    <w:rsid w:val="00DC2FC0"/>
    <w:rsid w:val="00DC3124"/>
    <w:rsid w:val="00DC34AA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66C3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2C0C"/>
    <w:rsid w:val="00E0377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B50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01B9"/>
    <w:rsid w:val="00E32123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000"/>
    <w:rsid w:val="00E5322C"/>
    <w:rsid w:val="00E53391"/>
    <w:rsid w:val="00E533F8"/>
    <w:rsid w:val="00E53DC8"/>
    <w:rsid w:val="00E546D5"/>
    <w:rsid w:val="00E55329"/>
    <w:rsid w:val="00E56D21"/>
    <w:rsid w:val="00E57080"/>
    <w:rsid w:val="00E60438"/>
    <w:rsid w:val="00E6074F"/>
    <w:rsid w:val="00E61908"/>
    <w:rsid w:val="00E6227F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0E2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3C3"/>
    <w:rsid w:val="00E87451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1F29"/>
    <w:rsid w:val="00EA2114"/>
    <w:rsid w:val="00EA2BDE"/>
    <w:rsid w:val="00EA2E6F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3C5"/>
    <w:rsid w:val="00EC0509"/>
    <w:rsid w:val="00EC0654"/>
    <w:rsid w:val="00EC18BC"/>
    <w:rsid w:val="00EC2BC0"/>
    <w:rsid w:val="00EC43AA"/>
    <w:rsid w:val="00EC4C2E"/>
    <w:rsid w:val="00EC61E1"/>
    <w:rsid w:val="00EC6426"/>
    <w:rsid w:val="00EC71A9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37D25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756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999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5F2D"/>
    <w:rsid w:val="00F97136"/>
    <w:rsid w:val="00F97D38"/>
    <w:rsid w:val="00F97E11"/>
    <w:rsid w:val="00FA29E9"/>
    <w:rsid w:val="00FA38D1"/>
    <w:rsid w:val="00FA418C"/>
    <w:rsid w:val="00FA58B7"/>
    <w:rsid w:val="00FA5AF5"/>
    <w:rsid w:val="00FA60CB"/>
    <w:rsid w:val="00FA6608"/>
    <w:rsid w:val="00FA7071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B7CD4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7DE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4DA1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82E13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CC1B4893C954A83442363DF5FBDFC" ma:contentTypeVersion="14" ma:contentTypeDescription="Create a new document." ma:contentTypeScope="" ma:versionID="dccd62c727d015b86b686cae304244e8">
  <xsd:schema xmlns:xsd="http://www.w3.org/2001/XMLSchema" xmlns:xs="http://www.w3.org/2001/XMLSchema" xmlns:p="http://schemas.microsoft.com/office/2006/metadata/properties" xmlns:ns3="5531065f-a166-43d8-b1fc-4afc5d882e07" xmlns:ns4="72832ea7-207a-4721-8465-560f6db7528b" targetNamespace="http://schemas.microsoft.com/office/2006/metadata/properties" ma:root="true" ma:fieldsID="4f6d4b68cd2b944d2dfaa261440989db" ns3:_="" ns4:_="">
    <xsd:import namespace="5531065f-a166-43d8-b1fc-4afc5d882e07"/>
    <xsd:import namespace="72832ea7-207a-4721-8465-560f6db75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065f-a166-43d8-b1fc-4afc5d88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2ea7-207a-4721-8465-560f6db7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F8C2-60E2-459E-B9CC-401C2FE0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065f-a166-43d8-b1fc-4afc5d882e07"/>
    <ds:schemaRef ds:uri="72832ea7-207a-4721-8465-560f6db7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44A5A-EAA0-4406-8D63-A49550BB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9D879-E326-4C63-860C-F648DACE2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6BDEE-DB40-428B-A325-AEF47695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TGW abre una filial en Corea del Sur</vt:lpstr>
      <vt:lpstr>TGW abre una filial en Corea del Sur</vt:lpstr>
      <vt:lpstr>Template_Brief</vt:lpstr>
    </vt:vector>
  </TitlesOfParts>
  <Company>TGW Group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abre una filial en Corea del Sur</dc:title>
  <dc:creator>Tahedl Alexander</dc:creator>
  <cp:keywords>TGW abre una filial en Corea del Sur</cp:keywords>
  <cp:lastModifiedBy>Tahedl Alexander</cp:lastModifiedBy>
  <cp:revision>4</cp:revision>
  <cp:lastPrinted>2022-07-20T10:10:00Z</cp:lastPrinted>
  <dcterms:created xsi:type="dcterms:W3CDTF">2022-07-20T10:19:00Z</dcterms:created>
  <dcterms:modified xsi:type="dcterms:W3CDTF">2022-07-27T04:14:00Z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0x0101004F6CC1B4893C954A83442363DF5FBDFC</vt:lpwstr>
  </property>
</Properties>
</file>